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92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1022"/>
        <w:gridCol w:w="1284"/>
        <w:gridCol w:w="1067"/>
        <w:gridCol w:w="5627"/>
        <w:gridCol w:w="72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0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广西旅发置业集团有限公司招聘岗位表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工作部门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5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工作地点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3" w:hRule="atLeast"/>
          <w:jc w:val="center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广西旅发商管服务有限公司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物业管理部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40" w:hanging="240" w:hanging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高度认同“旅发商管服务”理念及旅发商管企业文化；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40" w:hanging="240" w:hanging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中共党员，全日制本科及以上学历；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40" w:hanging="240" w:hanging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3年以上工作经验及1年左右管理经验；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40" w:hanging="240" w:hanging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责任心强，具有良好的协调能力和团队意识；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40" w:hanging="240" w:hanging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有部门（项目）管理经验者优先；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40" w:hanging="240" w:hanging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具有初级及以上职称者优先。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南宁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8" w:hRule="atLeast"/>
          <w:jc w:val="center"/>
        </w:trPr>
        <w:tc>
          <w:tcPr>
            <w:tcW w:w="1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物业中心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40" w:hanging="240" w:hanging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高度认同“旅发商管服务”理念及旅发商管企业文化；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40" w:hanging="240" w:hanging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40" w:hanging="240" w:hanging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5年以上工作经验；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40" w:hanging="240" w:hanging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有大客户维护管理和营销相关工作经验；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40" w:hanging="240" w:hanging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责任心强，具有良好的服务意识；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40" w:hanging="240" w:hanging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善于沟通协调，有一定的文字功底和行政管理经验；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40" w:hanging="240" w:hanging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具有初级及以上职称者优先。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4" w:hRule="atLeast"/>
          <w:jc w:val="center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广西旅发德福健康产业有限公司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综合部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党务工作者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大学本科及以上学历，经济类、中文类等相关专业；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具有良好的政治素质，热爱党的工作；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40" w:hanging="240" w:hangingChars="1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具有一定的政策理论水平、组织协调能力和群众工作本领；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40" w:hanging="240" w:hangingChars="1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敢于担当、乐于奉献，带头发挥先锋模范作用，在党员、群众中有较高威信；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具有3年以上党龄，并且从事党务工作3年以上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具有政府机关、事业单位和大中型企业工作经验者优先。</w:t>
            </w:r>
            <w:bookmarkStart w:id="0" w:name="_GoBack"/>
            <w:bookmarkEnd w:id="0"/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7" w:hRule="atLeast"/>
          <w:jc w:val="center"/>
        </w:trPr>
        <w:tc>
          <w:tcPr>
            <w:tcW w:w="1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财务部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财务部负责人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大学本科及以上学历，财会相关专业；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具有会计师及以上职称；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具有8年以上财务相关工作经验；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熟悉财务管理、企业融资及资本运作；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具有组织、协调和分析判断能力。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  <w:jc w:val="center"/>
        </w:trPr>
        <w:tc>
          <w:tcPr>
            <w:tcW w:w="12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工作部门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5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工作地点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广西旅发德福健康产业有限公司</w:t>
            </w:r>
          </w:p>
        </w:tc>
        <w:tc>
          <w:tcPr>
            <w:tcW w:w="10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财务部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  <w:t>大专及以上学历，专业为财务会计类，40周岁以下；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240" w:hanging="240" w:hangingChars="100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  <w:t>了解国家财经政策和会计、税务法规，熟悉银行结算业务；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240" w:hanging="240" w:hangingChars="100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  <w:t>熟练使用各种财务工具和办公软件，且电脑操作娴熟，有较强的责任心，有良好的职业操守，作风严谨；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240" w:hanging="240" w:hangingChars="100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  <w:t>善于处理流程性事务、良好的学习能力、独立工作能力和财务分析能力；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  <w:t>工作细致，责任感强，良好的沟通能力、团队精神。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收银员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  <w:t>高中及以上学历，工作细心热情，服务意识好；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  <w:t>年龄40周岁以下，有相关工作经验者优先考虑；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  <w:t>能适应周末加班；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  <w:t>有良好的思想品德，具有较强的工作责任心；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40" w:hanging="240" w:hanging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  <w:t>熟练掌握收银软件的操作，有一定的假币识别能力，熟悉办公软件的基本操作。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市场营销部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营销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总监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25岁-40岁，男女不限；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40" w:hanging="240" w:hanging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大专以上学历，旅游类、经济类及市场营销等相关专业；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40" w:hanging="240" w:hanging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从事景区市场营销、活动策划推广或景区策划等工作经验5年以上；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40" w:hanging="240" w:hanging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具有良好的沟通、协调能力和执行能力及较高的综合素质；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40" w:hanging="240" w:hanging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良好的个人具有品质、职业素养和职业道德，吃苦耐劳，服从指挥；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40" w:hanging="240" w:hanging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具有较强的判断能力和发现问题、分析问题、解决问题的能力。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市场营销部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业务员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25岁-35岁，男女不限；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40" w:hanging="240" w:hanging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大专以上学历，有销售工作经验3年以上，旅游类、经济类及市场营销等相关专业优先；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有较强的学习、沟通能力，善于交际；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有良好的团队合作意识和承压能力；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能吃苦耐劳，保持良好的工作积极性；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有驾照与实际销售业绩突出者优先。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  <w:jc w:val="center"/>
        </w:trPr>
        <w:tc>
          <w:tcPr>
            <w:tcW w:w="1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物业部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水电维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修员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25-45岁，男女不限；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中专及以上学历，水电专业，持电工证；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具有3-5年相关工作经验优先。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5B7A733"/>
    <w:multiLevelType w:val="singleLevel"/>
    <w:tmpl w:val="D5B7A73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929B632"/>
    <w:multiLevelType w:val="singleLevel"/>
    <w:tmpl w:val="5929B63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FE5D3B"/>
    <w:rsid w:val="075E3146"/>
    <w:rsid w:val="54DA5542"/>
    <w:rsid w:val="55F3427D"/>
    <w:rsid w:val="63FE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2020-09-03T10:54:00Z</dcterms:created>
  <dc:creator>常靓</dc:creator>
  <cp:lastModifiedBy>小米粥</cp:lastModifiedBy>
  <dcterms:modified xsi:type="dcterms:W3CDTF">2020-11-20T08:10:33Z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